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B0EDE" w14:textId="5D8653BB" w:rsidR="00CE6B65" w:rsidRDefault="00CE6B65" w:rsidP="00CE6B65">
      <w:pPr>
        <w:spacing w:after="0" w:line="240" w:lineRule="auto"/>
        <w:rPr>
          <w:b/>
          <w:noProof/>
          <w:sz w:val="28"/>
          <w:szCs w:val="28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45"/>
      </w:tblGrid>
      <w:tr w:rsidR="00CE6B65" w14:paraId="2D9A47E7" w14:textId="77777777" w:rsidTr="00CE6B65">
        <w:tc>
          <w:tcPr>
            <w:tcW w:w="1271" w:type="dxa"/>
          </w:tcPr>
          <w:p w14:paraId="74259A6E" w14:textId="4E0648A7" w:rsidR="00CE6B65" w:rsidRDefault="00CE6B65" w:rsidP="00CE6B65">
            <w:pPr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21E0369" wp14:editId="5CCD8439">
                  <wp:extent cx="586740" cy="546468"/>
                  <wp:effectExtent l="0" t="0" r="381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rt Paw Ima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35" cy="5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</w:tcPr>
          <w:p w14:paraId="022D572D" w14:textId="77777777" w:rsidR="00CE6B65" w:rsidRDefault="00CE6B65" w:rsidP="00CE6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Dog Walking with Care</w:t>
            </w:r>
          </w:p>
          <w:p w14:paraId="61A26219" w14:textId="64136ACE" w:rsidR="00CE6B65" w:rsidRDefault="00CE6B65" w:rsidP="00CE6B65">
            <w:pPr>
              <w:rPr>
                <w:b/>
                <w:noProof/>
                <w:sz w:val="28"/>
                <w:szCs w:val="28"/>
              </w:rPr>
            </w:pPr>
            <w:r>
              <w:t xml:space="preserve">Data Protection Regulations (2018) </w:t>
            </w:r>
          </w:p>
        </w:tc>
      </w:tr>
    </w:tbl>
    <w:p w14:paraId="4FC3253E" w14:textId="77777777" w:rsidR="00CE6B65" w:rsidRDefault="00CE6B65" w:rsidP="001C0F38">
      <w:pPr>
        <w:spacing w:after="0" w:line="240" w:lineRule="auto"/>
        <w:rPr>
          <w:noProof/>
        </w:rPr>
      </w:pPr>
    </w:p>
    <w:p w14:paraId="78F9F38D" w14:textId="754C4ECB" w:rsidR="001C0F38" w:rsidRPr="005D77FE" w:rsidRDefault="001C0F38" w:rsidP="001C0F38">
      <w:pPr>
        <w:spacing w:after="0" w:line="240" w:lineRule="auto"/>
        <w:rPr>
          <w:noProof/>
        </w:rPr>
      </w:pPr>
      <w:r w:rsidRPr="005D77FE">
        <w:rPr>
          <w:noProof/>
        </w:rPr>
        <w:t>The General Data Protection Reguations (GDPR) will come into force 25</w:t>
      </w:r>
      <w:r w:rsidRPr="005D77FE">
        <w:rPr>
          <w:noProof/>
          <w:vertAlign w:val="superscript"/>
        </w:rPr>
        <w:t>th</w:t>
      </w:r>
      <w:r w:rsidRPr="005D77FE">
        <w:rPr>
          <w:noProof/>
        </w:rPr>
        <w:t xml:space="preserve"> May 2018 and </w:t>
      </w:r>
      <w:r>
        <w:rPr>
          <w:noProof/>
        </w:rPr>
        <w:t xml:space="preserve">will provide you with greater control on how your personal data is used by organisationns. </w:t>
      </w:r>
      <w:bookmarkStart w:id="0" w:name="_GoBack"/>
      <w:bookmarkEnd w:id="0"/>
    </w:p>
    <w:p w14:paraId="28016056" w14:textId="77777777" w:rsidR="001C0F38" w:rsidRPr="007A7D55" w:rsidRDefault="001C0F38" w:rsidP="001C0F38">
      <w:pPr>
        <w:spacing w:after="0" w:line="240" w:lineRule="auto"/>
        <w:rPr>
          <w:b/>
          <w:noProof/>
          <w:sz w:val="16"/>
          <w:szCs w:val="16"/>
        </w:rPr>
      </w:pPr>
    </w:p>
    <w:p w14:paraId="57D97D4F" w14:textId="77777777" w:rsidR="001C0F38" w:rsidRDefault="001C0F38" w:rsidP="001C0F38">
      <w:pPr>
        <w:spacing w:after="0" w:line="240" w:lineRule="auto"/>
        <w:rPr>
          <w:b/>
          <w:noProof/>
        </w:rPr>
      </w:pPr>
      <w:r>
        <w:rPr>
          <w:b/>
          <w:noProof/>
        </w:rPr>
        <w:t>At Dog Walking with Care</w:t>
      </w:r>
      <w:r w:rsidRPr="005D77FE">
        <w:rPr>
          <w:b/>
          <w:noProof/>
        </w:rPr>
        <w:t xml:space="preserve"> </w:t>
      </w:r>
      <w:r>
        <w:rPr>
          <w:b/>
          <w:noProof/>
        </w:rPr>
        <w:t xml:space="preserve">I </w:t>
      </w:r>
      <w:r w:rsidRPr="005D77FE">
        <w:rPr>
          <w:b/>
          <w:noProof/>
        </w:rPr>
        <w:t>have the following personal data which has been supplied by you</w:t>
      </w:r>
      <w:r>
        <w:rPr>
          <w:b/>
          <w:noProof/>
        </w:rPr>
        <w:t xml:space="preserve"> through the completion of this registration form and subsequent financial transactions</w:t>
      </w:r>
      <w:r w:rsidRPr="005D77FE">
        <w:rPr>
          <w:b/>
          <w:noProof/>
        </w:rPr>
        <w:t>.</w:t>
      </w:r>
      <w:r>
        <w:rPr>
          <w:b/>
          <w:noProof/>
        </w:rPr>
        <w:t xml:space="preserve"> </w:t>
      </w:r>
    </w:p>
    <w:p w14:paraId="4DA93722" w14:textId="77777777" w:rsidR="001C0F38" w:rsidRDefault="001C0F38" w:rsidP="001C0F38">
      <w:pPr>
        <w:spacing w:after="0" w:line="240" w:lineRule="auto"/>
        <w:rPr>
          <w:b/>
          <w:noProof/>
          <w:sz w:val="16"/>
          <w:szCs w:val="16"/>
        </w:rPr>
      </w:pPr>
    </w:p>
    <w:p w14:paraId="6FB501B8" w14:textId="77777777" w:rsidR="001C0F38" w:rsidRPr="000B3E49" w:rsidRDefault="001C0F38" w:rsidP="001C0F38">
      <w:pPr>
        <w:spacing w:after="0" w:line="240" w:lineRule="auto"/>
        <w:rPr>
          <w:b/>
          <w:noProof/>
          <w:sz w:val="16"/>
          <w:szCs w:val="16"/>
        </w:rPr>
      </w:pPr>
    </w:p>
    <w:p w14:paraId="0E0FDF0A" w14:textId="77777777" w:rsidR="001C0F38" w:rsidRPr="00A74061" w:rsidRDefault="001C0F38" w:rsidP="001C0F38">
      <w:pPr>
        <w:pStyle w:val="ListParagraph"/>
        <w:numPr>
          <w:ilvl w:val="0"/>
          <w:numId w:val="1"/>
        </w:numPr>
        <w:spacing w:after="0" w:line="240" w:lineRule="auto"/>
        <w:rPr>
          <w:i/>
          <w:noProof/>
          <w:color w:val="000000" w:themeColor="text1"/>
        </w:rPr>
      </w:pPr>
      <w:r w:rsidRPr="00A74061">
        <w:rPr>
          <w:noProof/>
          <w:color w:val="000000" w:themeColor="text1"/>
        </w:rPr>
        <w:t xml:space="preserve">Your identy and contact details </w:t>
      </w:r>
      <w:r w:rsidRPr="00A74061">
        <w:rPr>
          <w:i/>
          <w:noProof/>
          <w:color w:val="000000" w:themeColor="text1"/>
        </w:rPr>
        <w:t>(name, address, telephone number mobile, landline, email address, messenger)</w:t>
      </w:r>
    </w:p>
    <w:p w14:paraId="11EC4B64" w14:textId="77777777" w:rsidR="001C0F38" w:rsidRPr="00A74061" w:rsidRDefault="001C0F38" w:rsidP="001C0F38">
      <w:pPr>
        <w:pStyle w:val="ListParagraph"/>
        <w:numPr>
          <w:ilvl w:val="0"/>
          <w:numId w:val="1"/>
        </w:numPr>
        <w:spacing w:after="0" w:line="240" w:lineRule="auto"/>
        <w:rPr>
          <w:noProof/>
          <w:color w:val="000000" w:themeColor="text1"/>
        </w:rPr>
      </w:pPr>
      <w:r w:rsidRPr="00A74061">
        <w:rPr>
          <w:noProof/>
          <w:color w:val="000000" w:themeColor="text1"/>
        </w:rPr>
        <w:t>Your financial data relating to invoices and transactions</w:t>
      </w:r>
    </w:p>
    <w:p w14:paraId="3114FD1E" w14:textId="77777777" w:rsidR="001C0F38" w:rsidRPr="00A74061" w:rsidRDefault="001C0F38" w:rsidP="001C0F38">
      <w:pPr>
        <w:pStyle w:val="ListParagraph"/>
        <w:numPr>
          <w:ilvl w:val="0"/>
          <w:numId w:val="1"/>
        </w:numPr>
        <w:spacing w:after="0" w:line="240" w:lineRule="auto"/>
        <w:rPr>
          <w:i/>
          <w:noProof/>
          <w:color w:val="000000" w:themeColor="text1"/>
        </w:rPr>
      </w:pPr>
      <w:r w:rsidRPr="00A74061">
        <w:rPr>
          <w:noProof/>
          <w:color w:val="000000" w:themeColor="text1"/>
        </w:rPr>
        <w:t xml:space="preserve">Your emergency person contact details </w:t>
      </w:r>
      <w:r w:rsidRPr="00A74061">
        <w:rPr>
          <w:i/>
          <w:noProof/>
          <w:color w:val="000000" w:themeColor="text1"/>
        </w:rPr>
        <w:t xml:space="preserve">(name and address, telephone number mobile and landline)  </w:t>
      </w:r>
    </w:p>
    <w:p w14:paraId="0D3F2DCF" w14:textId="77777777" w:rsidR="001C0F38" w:rsidRPr="00A74061" w:rsidRDefault="001C0F38" w:rsidP="001C0F38">
      <w:pPr>
        <w:pStyle w:val="ListParagraph"/>
        <w:numPr>
          <w:ilvl w:val="0"/>
          <w:numId w:val="1"/>
        </w:numPr>
        <w:spacing w:after="0" w:line="240" w:lineRule="auto"/>
        <w:rPr>
          <w:i/>
          <w:noProof/>
          <w:color w:val="000000" w:themeColor="text1"/>
        </w:rPr>
      </w:pPr>
      <w:r w:rsidRPr="00A74061">
        <w:rPr>
          <w:noProof/>
          <w:color w:val="000000" w:themeColor="text1"/>
        </w:rPr>
        <w:t xml:space="preserve">Your dog details along with their individual care needs. </w:t>
      </w:r>
      <w:r w:rsidRPr="00A74061">
        <w:rPr>
          <w:i/>
          <w:noProof/>
          <w:color w:val="000000" w:themeColor="text1"/>
        </w:rPr>
        <w:t>(Which does not come under the heading of personal data)</w:t>
      </w:r>
    </w:p>
    <w:p w14:paraId="4BCD23BB" w14:textId="77777777" w:rsidR="001C0F38" w:rsidRPr="00A74061" w:rsidRDefault="001C0F38" w:rsidP="001C0F38">
      <w:pPr>
        <w:pStyle w:val="ListParagraph"/>
        <w:numPr>
          <w:ilvl w:val="0"/>
          <w:numId w:val="1"/>
        </w:numPr>
        <w:spacing w:after="0" w:line="240" w:lineRule="auto"/>
        <w:rPr>
          <w:noProof/>
          <w:color w:val="000000" w:themeColor="text1"/>
        </w:rPr>
      </w:pPr>
      <w:r w:rsidRPr="00A74061">
        <w:rPr>
          <w:noProof/>
          <w:color w:val="000000" w:themeColor="text1"/>
        </w:rPr>
        <w:t>Consents and permissions</w:t>
      </w:r>
    </w:p>
    <w:p w14:paraId="17E0AC5B" w14:textId="77777777" w:rsidR="001C0F38" w:rsidRPr="00A74061" w:rsidRDefault="001C0F38" w:rsidP="001C0F38">
      <w:pPr>
        <w:spacing w:after="0" w:line="240" w:lineRule="auto"/>
        <w:rPr>
          <w:noProof/>
          <w:color w:val="000000" w:themeColor="text1"/>
          <w:sz w:val="16"/>
          <w:szCs w:val="16"/>
        </w:rPr>
      </w:pPr>
    </w:p>
    <w:p w14:paraId="2140D65C" w14:textId="77777777" w:rsidR="001C0F38" w:rsidRPr="005D77FE" w:rsidRDefault="001C0F38" w:rsidP="001C0F38">
      <w:pPr>
        <w:spacing w:after="0" w:line="240" w:lineRule="auto"/>
        <w:rPr>
          <w:noProof/>
        </w:rPr>
      </w:pPr>
      <w:r w:rsidRPr="0031205F">
        <w:rPr>
          <w:noProof/>
        </w:rPr>
        <w:t>This data is integral to the registration procedure and essential for the supply of dog walking and home boarding services.</w:t>
      </w:r>
      <w:r>
        <w:rPr>
          <w:noProof/>
        </w:rPr>
        <w:t xml:space="preserve"> </w:t>
      </w:r>
      <w:r w:rsidRPr="005D77FE">
        <w:rPr>
          <w:noProof/>
        </w:rPr>
        <w:t>It is important to maintain accurate information about you and your dog, please inform me of any changes as soon as possible and in writing.</w:t>
      </w:r>
    </w:p>
    <w:p w14:paraId="4F6C3CD8" w14:textId="77777777" w:rsidR="001C0F38" w:rsidRPr="007A7D55" w:rsidRDefault="001C0F38" w:rsidP="001C0F38">
      <w:pPr>
        <w:spacing w:after="0" w:line="240" w:lineRule="auto"/>
        <w:rPr>
          <w:b/>
          <w:noProof/>
          <w:sz w:val="16"/>
          <w:szCs w:val="16"/>
        </w:rPr>
      </w:pPr>
    </w:p>
    <w:p w14:paraId="066717DE" w14:textId="77777777" w:rsidR="001C0F38" w:rsidRPr="005D77FE" w:rsidRDefault="001C0F38" w:rsidP="001C0F38">
      <w:pPr>
        <w:spacing w:after="0" w:line="240" w:lineRule="auto"/>
        <w:rPr>
          <w:b/>
          <w:noProof/>
        </w:rPr>
      </w:pPr>
      <w:r w:rsidRPr="005D77FE">
        <w:rPr>
          <w:b/>
          <w:noProof/>
        </w:rPr>
        <w:t>Data Retention</w:t>
      </w:r>
    </w:p>
    <w:p w14:paraId="3C0B5A9E" w14:textId="77777777" w:rsidR="001C0F38" w:rsidRPr="005D77FE" w:rsidRDefault="001C0F38" w:rsidP="001C0F38">
      <w:pPr>
        <w:spacing w:after="0" w:line="240" w:lineRule="auto"/>
        <w:rPr>
          <w:noProof/>
        </w:rPr>
      </w:pPr>
      <w:r w:rsidRPr="005D77FE">
        <w:rPr>
          <w:noProof/>
        </w:rPr>
        <w:t xml:space="preserve">I only keep your personal data for as long as necessary to satisfy regulatory, legal, accounting and reporting requirements. </w:t>
      </w:r>
      <w:r>
        <w:rPr>
          <w:noProof/>
        </w:rPr>
        <w:t>All data is securely stored in files and password protected.</w:t>
      </w:r>
    </w:p>
    <w:p w14:paraId="1AA0375E" w14:textId="77777777" w:rsidR="001C0F38" w:rsidRPr="007A7D55" w:rsidRDefault="001C0F38" w:rsidP="001C0F38">
      <w:pPr>
        <w:spacing w:after="0" w:line="240" w:lineRule="auto"/>
        <w:rPr>
          <w:b/>
          <w:noProof/>
          <w:sz w:val="16"/>
          <w:szCs w:val="16"/>
        </w:rPr>
      </w:pPr>
    </w:p>
    <w:p w14:paraId="0F78CE12" w14:textId="77777777" w:rsidR="001C0F38" w:rsidRPr="005D77FE" w:rsidRDefault="001C0F38" w:rsidP="001C0F38">
      <w:pPr>
        <w:spacing w:after="0" w:line="240" w:lineRule="auto"/>
        <w:rPr>
          <w:b/>
          <w:noProof/>
        </w:rPr>
      </w:pPr>
      <w:r w:rsidRPr="005D77FE">
        <w:rPr>
          <w:b/>
          <w:noProof/>
        </w:rPr>
        <w:t xml:space="preserve">By law I have to keep the following for six years  </w:t>
      </w:r>
    </w:p>
    <w:p w14:paraId="28862F81" w14:textId="77777777" w:rsidR="001C0F38" w:rsidRPr="00A74061" w:rsidRDefault="001C0F38" w:rsidP="001C0F38">
      <w:pPr>
        <w:pStyle w:val="ListParagraph"/>
        <w:numPr>
          <w:ilvl w:val="0"/>
          <w:numId w:val="3"/>
        </w:numPr>
        <w:spacing w:after="0" w:line="240" w:lineRule="auto"/>
        <w:rPr>
          <w:noProof/>
          <w:color w:val="000000" w:themeColor="text1"/>
        </w:rPr>
      </w:pPr>
      <w:r w:rsidRPr="00A74061">
        <w:rPr>
          <w:noProof/>
          <w:color w:val="000000" w:themeColor="text1"/>
        </w:rPr>
        <w:t>invoices containing your contact, identity and financial data for six years after you cease to be a customer</w:t>
      </w:r>
    </w:p>
    <w:p w14:paraId="3ED92CB9" w14:textId="77777777" w:rsidR="001C0F38" w:rsidRPr="00A74061" w:rsidRDefault="001C0F38" w:rsidP="001C0F38">
      <w:pPr>
        <w:pStyle w:val="ListParagraph"/>
        <w:numPr>
          <w:ilvl w:val="0"/>
          <w:numId w:val="3"/>
        </w:numPr>
        <w:spacing w:after="0" w:line="240" w:lineRule="auto"/>
        <w:rPr>
          <w:noProof/>
          <w:color w:val="000000" w:themeColor="text1"/>
        </w:rPr>
      </w:pPr>
      <w:r w:rsidRPr="00A74061">
        <w:rPr>
          <w:noProof/>
          <w:color w:val="000000" w:themeColor="text1"/>
        </w:rPr>
        <w:t>accident or incident report forms</w:t>
      </w:r>
    </w:p>
    <w:p w14:paraId="2C958C46" w14:textId="77777777" w:rsidR="001C0F38" w:rsidRPr="00A74061" w:rsidRDefault="001C0F38" w:rsidP="001C0F38">
      <w:pPr>
        <w:pStyle w:val="ListParagraph"/>
        <w:numPr>
          <w:ilvl w:val="0"/>
          <w:numId w:val="3"/>
        </w:numPr>
        <w:spacing w:after="0" w:line="240" w:lineRule="auto"/>
        <w:rPr>
          <w:noProof/>
          <w:color w:val="000000" w:themeColor="text1"/>
        </w:rPr>
      </w:pPr>
      <w:r w:rsidRPr="00A74061">
        <w:rPr>
          <w:noProof/>
          <w:color w:val="000000" w:themeColor="text1"/>
        </w:rPr>
        <w:t>consents &amp; permissions</w:t>
      </w:r>
    </w:p>
    <w:p w14:paraId="003335D2" w14:textId="77777777" w:rsidR="001C0F38" w:rsidRPr="00A74061" w:rsidRDefault="001C0F38" w:rsidP="001C0F38">
      <w:pPr>
        <w:pStyle w:val="ListParagraph"/>
        <w:numPr>
          <w:ilvl w:val="0"/>
          <w:numId w:val="3"/>
        </w:numPr>
        <w:spacing w:after="0" w:line="240" w:lineRule="auto"/>
        <w:rPr>
          <w:noProof/>
          <w:color w:val="000000" w:themeColor="text1"/>
        </w:rPr>
      </w:pPr>
      <w:r w:rsidRPr="00A74061">
        <w:rPr>
          <w:noProof/>
          <w:color w:val="000000" w:themeColor="text1"/>
        </w:rPr>
        <w:t xml:space="preserve">medication records </w:t>
      </w:r>
    </w:p>
    <w:p w14:paraId="47A46B57" w14:textId="77777777" w:rsidR="001C0F38" w:rsidRPr="00A74061" w:rsidRDefault="001C0F38" w:rsidP="001C0F38">
      <w:pPr>
        <w:spacing w:after="0" w:line="240" w:lineRule="auto"/>
        <w:rPr>
          <w:noProof/>
          <w:color w:val="000000" w:themeColor="text1"/>
          <w:sz w:val="16"/>
          <w:szCs w:val="16"/>
        </w:rPr>
      </w:pPr>
    </w:p>
    <w:p w14:paraId="09B6CF56" w14:textId="77777777" w:rsidR="001C0F38" w:rsidRPr="005D77FE" w:rsidRDefault="001C0F38" w:rsidP="001C0F38">
      <w:pPr>
        <w:spacing w:after="0" w:line="240" w:lineRule="auto"/>
        <w:rPr>
          <w:noProof/>
        </w:rPr>
      </w:pPr>
      <w:r w:rsidRPr="005D77FE">
        <w:rPr>
          <w:noProof/>
        </w:rPr>
        <w:t xml:space="preserve">All other unwanted information will be shredded or returned to you if you choose to leave Dog Walking with Care or at the end of your specified service. </w:t>
      </w:r>
    </w:p>
    <w:p w14:paraId="453CD93A" w14:textId="77777777" w:rsidR="001C0F38" w:rsidRPr="007A7D55" w:rsidRDefault="001C0F38" w:rsidP="001C0F38">
      <w:pPr>
        <w:spacing w:after="0" w:line="240" w:lineRule="auto"/>
        <w:rPr>
          <w:noProof/>
          <w:sz w:val="16"/>
          <w:szCs w:val="16"/>
        </w:rPr>
      </w:pPr>
    </w:p>
    <w:p w14:paraId="4A666EBF" w14:textId="77777777" w:rsidR="001C0F38" w:rsidRPr="005D77FE" w:rsidRDefault="001C0F38" w:rsidP="001C0F38">
      <w:pPr>
        <w:spacing w:after="0" w:line="240" w:lineRule="auto"/>
        <w:rPr>
          <w:b/>
          <w:noProof/>
        </w:rPr>
      </w:pPr>
      <w:r w:rsidRPr="005D77FE">
        <w:rPr>
          <w:b/>
          <w:noProof/>
        </w:rPr>
        <w:t xml:space="preserve">I am legally permitted to use your personal data when; </w:t>
      </w:r>
    </w:p>
    <w:p w14:paraId="56B365B5" w14:textId="77777777" w:rsidR="001C0F38" w:rsidRPr="00A74061" w:rsidRDefault="001C0F38" w:rsidP="001C0F38">
      <w:pPr>
        <w:pStyle w:val="ListParagraph"/>
        <w:numPr>
          <w:ilvl w:val="0"/>
          <w:numId w:val="2"/>
        </w:numPr>
        <w:spacing w:after="0" w:line="240" w:lineRule="auto"/>
        <w:rPr>
          <w:noProof/>
          <w:color w:val="000000" w:themeColor="text1"/>
        </w:rPr>
      </w:pPr>
      <w:r w:rsidRPr="00A74061">
        <w:rPr>
          <w:noProof/>
          <w:color w:val="000000" w:themeColor="text1"/>
        </w:rPr>
        <w:t>responding to enquiries and requests for services</w:t>
      </w:r>
    </w:p>
    <w:p w14:paraId="3B51C62B" w14:textId="77777777" w:rsidR="001C0F38" w:rsidRPr="00A74061" w:rsidRDefault="001C0F38" w:rsidP="001C0F38">
      <w:pPr>
        <w:pStyle w:val="ListParagraph"/>
        <w:numPr>
          <w:ilvl w:val="0"/>
          <w:numId w:val="2"/>
        </w:numPr>
        <w:spacing w:after="0" w:line="240" w:lineRule="auto"/>
        <w:rPr>
          <w:noProof/>
          <w:color w:val="000000" w:themeColor="text1"/>
        </w:rPr>
      </w:pPr>
      <w:r w:rsidRPr="00A74061">
        <w:rPr>
          <w:noProof/>
          <w:color w:val="000000" w:themeColor="text1"/>
        </w:rPr>
        <w:t>managing customer relationships (images and videos, request of reviews, reccomendations and references)</w:t>
      </w:r>
    </w:p>
    <w:p w14:paraId="4B2C2B4C" w14:textId="77777777" w:rsidR="001C0F38" w:rsidRPr="00A74061" w:rsidRDefault="001C0F38" w:rsidP="001C0F38">
      <w:pPr>
        <w:pStyle w:val="ListParagraph"/>
        <w:numPr>
          <w:ilvl w:val="0"/>
          <w:numId w:val="2"/>
        </w:numPr>
        <w:spacing w:after="0" w:line="240" w:lineRule="auto"/>
        <w:rPr>
          <w:noProof/>
          <w:color w:val="000000" w:themeColor="text1"/>
        </w:rPr>
      </w:pPr>
      <w:r w:rsidRPr="00A74061">
        <w:rPr>
          <w:noProof/>
          <w:color w:val="000000" w:themeColor="text1"/>
        </w:rPr>
        <w:t xml:space="preserve">sending invoices and collecting payment </w:t>
      </w:r>
    </w:p>
    <w:p w14:paraId="7885EDFA" w14:textId="77777777" w:rsidR="001C0F38" w:rsidRPr="00A74061" w:rsidRDefault="001C0F38" w:rsidP="001C0F38">
      <w:pPr>
        <w:pStyle w:val="ListParagraph"/>
        <w:numPr>
          <w:ilvl w:val="0"/>
          <w:numId w:val="2"/>
        </w:numPr>
        <w:spacing w:after="0" w:line="240" w:lineRule="auto"/>
        <w:rPr>
          <w:noProof/>
          <w:color w:val="000000" w:themeColor="text1"/>
        </w:rPr>
      </w:pPr>
      <w:r w:rsidRPr="00A74061">
        <w:rPr>
          <w:noProof/>
          <w:color w:val="000000" w:themeColor="text1"/>
        </w:rPr>
        <w:t>notifying you of changes to legal terms, regulatory legal &amp; compliance requrements and prices</w:t>
      </w:r>
    </w:p>
    <w:p w14:paraId="45079B30" w14:textId="77777777" w:rsidR="001C0F38" w:rsidRPr="00A74061" w:rsidRDefault="001C0F38" w:rsidP="001C0F38">
      <w:pPr>
        <w:pStyle w:val="ListParagraph"/>
        <w:numPr>
          <w:ilvl w:val="0"/>
          <w:numId w:val="2"/>
        </w:numPr>
        <w:spacing w:after="0" w:line="240" w:lineRule="auto"/>
        <w:rPr>
          <w:noProof/>
          <w:color w:val="000000" w:themeColor="text1"/>
        </w:rPr>
      </w:pPr>
      <w:r w:rsidRPr="00A74061">
        <w:rPr>
          <w:noProof/>
          <w:color w:val="000000" w:themeColor="text1"/>
        </w:rPr>
        <w:t>informing you of any changes to dog walking, homeboarding or other services due to times, health and safety, holidays, sickness or adverse weather conditions</w:t>
      </w:r>
    </w:p>
    <w:p w14:paraId="4FD95495" w14:textId="77777777" w:rsidR="001C0F38" w:rsidRPr="00A74061" w:rsidRDefault="001C0F38" w:rsidP="001C0F38">
      <w:pPr>
        <w:pStyle w:val="ListParagraph"/>
        <w:numPr>
          <w:ilvl w:val="0"/>
          <w:numId w:val="2"/>
        </w:numPr>
        <w:spacing w:after="0" w:line="240" w:lineRule="auto"/>
        <w:rPr>
          <w:noProof/>
          <w:color w:val="000000" w:themeColor="text1"/>
        </w:rPr>
      </w:pPr>
      <w:r w:rsidRPr="00A74061">
        <w:rPr>
          <w:noProof/>
          <w:color w:val="000000" w:themeColor="text1"/>
        </w:rPr>
        <w:t xml:space="preserve">meeting regulatory and legal requirements  </w:t>
      </w:r>
    </w:p>
    <w:p w14:paraId="5F8EB14B" w14:textId="77777777" w:rsidR="001C0F38" w:rsidRPr="007A7D55" w:rsidRDefault="001C0F38" w:rsidP="001C0F38">
      <w:pPr>
        <w:spacing w:after="0" w:line="240" w:lineRule="auto"/>
        <w:rPr>
          <w:noProof/>
          <w:sz w:val="16"/>
          <w:szCs w:val="16"/>
        </w:rPr>
      </w:pPr>
    </w:p>
    <w:p w14:paraId="003469EF" w14:textId="77777777" w:rsidR="001C0F38" w:rsidRDefault="001C0F38" w:rsidP="001C0F38">
      <w:pPr>
        <w:spacing w:after="0" w:line="240" w:lineRule="auto"/>
        <w:rPr>
          <w:noProof/>
        </w:rPr>
      </w:pPr>
    </w:p>
    <w:p w14:paraId="75D0A793" w14:textId="77777777" w:rsidR="001C0F38" w:rsidRDefault="001C0F38" w:rsidP="001C0F38">
      <w:pPr>
        <w:spacing w:after="0" w:line="240" w:lineRule="auto"/>
        <w:rPr>
          <w:noProof/>
        </w:rPr>
      </w:pPr>
    </w:p>
    <w:p w14:paraId="60B9A39E" w14:textId="77777777" w:rsidR="001C0F38" w:rsidRDefault="001C0F38" w:rsidP="001C0F38">
      <w:pPr>
        <w:spacing w:after="0" w:line="240" w:lineRule="auto"/>
        <w:rPr>
          <w:noProof/>
        </w:rPr>
      </w:pPr>
    </w:p>
    <w:p w14:paraId="4CC6DE4E" w14:textId="77777777" w:rsidR="001C0F38" w:rsidRDefault="001C0F38" w:rsidP="001C0F38">
      <w:pPr>
        <w:spacing w:after="0" w:line="240" w:lineRule="auto"/>
        <w:rPr>
          <w:noProof/>
        </w:rPr>
      </w:pPr>
    </w:p>
    <w:p w14:paraId="044B447C" w14:textId="77777777" w:rsidR="001C0F38" w:rsidRDefault="001C0F38" w:rsidP="001C0F38">
      <w:pPr>
        <w:spacing w:after="0" w:line="240" w:lineRule="auto"/>
        <w:rPr>
          <w:noProof/>
        </w:rPr>
      </w:pPr>
    </w:p>
    <w:p w14:paraId="568EFCF9" w14:textId="77777777" w:rsidR="001C0F38" w:rsidRDefault="001C0F38" w:rsidP="001C0F38">
      <w:pPr>
        <w:spacing w:after="0" w:line="240" w:lineRule="auto"/>
        <w:rPr>
          <w:noProof/>
        </w:rPr>
      </w:pPr>
    </w:p>
    <w:p w14:paraId="468BB193" w14:textId="0DAB89C4" w:rsidR="001C0F38" w:rsidRDefault="001C0F38" w:rsidP="001C0F38">
      <w:pPr>
        <w:spacing w:after="0" w:line="240" w:lineRule="auto"/>
        <w:rPr>
          <w:noProof/>
        </w:rPr>
      </w:pPr>
    </w:p>
    <w:p w14:paraId="08D0EAA4" w14:textId="51C63F2A" w:rsidR="00CE6B65" w:rsidRDefault="00CE6B65" w:rsidP="001C0F38">
      <w:pPr>
        <w:spacing w:after="0" w:line="240" w:lineRule="auto"/>
        <w:rPr>
          <w:noProof/>
        </w:rPr>
      </w:pPr>
    </w:p>
    <w:p w14:paraId="3D7200D4" w14:textId="5996A54C" w:rsidR="00CE6B65" w:rsidRDefault="00CE6B65" w:rsidP="001C0F38">
      <w:pPr>
        <w:spacing w:after="0" w:line="240" w:lineRule="auto"/>
        <w:rPr>
          <w:noProof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45"/>
      </w:tblGrid>
      <w:tr w:rsidR="00CE6B65" w14:paraId="7CED40A1" w14:textId="77777777" w:rsidTr="00CE6B65">
        <w:tc>
          <w:tcPr>
            <w:tcW w:w="1271" w:type="dxa"/>
          </w:tcPr>
          <w:p w14:paraId="309DE71D" w14:textId="77777777" w:rsidR="00CE6B65" w:rsidRDefault="00CE6B65" w:rsidP="0097089A">
            <w:pPr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4D55288" wp14:editId="76CBF090">
                  <wp:extent cx="586740" cy="546468"/>
                  <wp:effectExtent l="0" t="0" r="381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rt Paw Ima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35" cy="5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</w:tcPr>
          <w:p w14:paraId="34B80686" w14:textId="77777777" w:rsidR="00CE6B65" w:rsidRDefault="00CE6B65" w:rsidP="00970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Dog Walking with Care</w:t>
            </w:r>
          </w:p>
          <w:p w14:paraId="12DF04FF" w14:textId="77777777" w:rsidR="00CE6B65" w:rsidRDefault="00CE6B65" w:rsidP="0097089A">
            <w:r>
              <w:t>Data Protection Promise</w:t>
            </w:r>
          </w:p>
          <w:p w14:paraId="10CF549A" w14:textId="77777777" w:rsidR="00CE6B65" w:rsidRDefault="00CE6B65" w:rsidP="0097089A">
            <w:pPr>
              <w:rPr>
                <w:b/>
                <w:noProof/>
                <w:sz w:val="28"/>
                <w:szCs w:val="28"/>
              </w:rPr>
            </w:pPr>
            <w:r>
              <w:t xml:space="preserve">October 2018 </w:t>
            </w:r>
          </w:p>
        </w:tc>
      </w:tr>
    </w:tbl>
    <w:p w14:paraId="03503E1D" w14:textId="77777777" w:rsidR="00CE6B65" w:rsidRDefault="00CE6B65" w:rsidP="001C0F38">
      <w:pPr>
        <w:spacing w:after="0" w:line="240" w:lineRule="auto"/>
        <w:rPr>
          <w:noProof/>
        </w:rPr>
      </w:pPr>
    </w:p>
    <w:p w14:paraId="270DB639" w14:textId="77777777" w:rsidR="001C0F38" w:rsidRPr="003B6573" w:rsidRDefault="001C0F38" w:rsidP="001C0F38">
      <w:pPr>
        <w:pStyle w:val="ListParagraph"/>
        <w:numPr>
          <w:ilvl w:val="0"/>
          <w:numId w:val="4"/>
        </w:numPr>
        <w:spacing w:after="0" w:line="240" w:lineRule="auto"/>
        <w:rPr>
          <w:noProof/>
          <w:color w:val="000000" w:themeColor="text1"/>
        </w:rPr>
      </w:pPr>
      <w:r w:rsidRPr="003B6573">
        <w:rPr>
          <w:noProof/>
          <w:color w:val="000000" w:themeColor="text1"/>
        </w:rPr>
        <w:t xml:space="preserve">I promise to securly store your personal data at all times using a file box for hard copies and protected passwords to secure electronic versions. </w:t>
      </w:r>
    </w:p>
    <w:p w14:paraId="541482C5" w14:textId="77777777" w:rsidR="001C0F38" w:rsidRPr="003B6573" w:rsidRDefault="001C0F38" w:rsidP="001C0F38">
      <w:pPr>
        <w:spacing w:after="0" w:line="240" w:lineRule="auto"/>
        <w:rPr>
          <w:noProof/>
          <w:color w:val="000000" w:themeColor="text1"/>
          <w:sz w:val="16"/>
          <w:szCs w:val="16"/>
        </w:rPr>
      </w:pPr>
    </w:p>
    <w:p w14:paraId="31E9A625" w14:textId="77777777" w:rsidR="001C0F38" w:rsidRPr="003B6573" w:rsidRDefault="001C0F38" w:rsidP="001C0F38">
      <w:pPr>
        <w:pStyle w:val="ListParagraph"/>
        <w:numPr>
          <w:ilvl w:val="0"/>
          <w:numId w:val="2"/>
        </w:numPr>
        <w:spacing w:after="0" w:line="240" w:lineRule="auto"/>
        <w:rPr>
          <w:noProof/>
          <w:color w:val="000000" w:themeColor="text1"/>
        </w:rPr>
      </w:pPr>
      <w:r w:rsidRPr="003B6573">
        <w:rPr>
          <w:noProof/>
          <w:color w:val="000000" w:themeColor="text1"/>
        </w:rPr>
        <w:t>I promise to only use your personal data when;</w:t>
      </w:r>
    </w:p>
    <w:p w14:paraId="6B97A677" w14:textId="77777777" w:rsidR="001C0F38" w:rsidRPr="003B6573" w:rsidRDefault="001C0F38" w:rsidP="001C0F38">
      <w:pPr>
        <w:pStyle w:val="ListParagraph"/>
        <w:numPr>
          <w:ilvl w:val="0"/>
          <w:numId w:val="2"/>
        </w:numPr>
        <w:spacing w:after="0" w:line="240" w:lineRule="auto"/>
        <w:ind w:left="1985" w:hanging="284"/>
        <w:rPr>
          <w:noProof/>
          <w:color w:val="000000" w:themeColor="text1"/>
        </w:rPr>
      </w:pPr>
      <w:r w:rsidRPr="003B6573">
        <w:rPr>
          <w:noProof/>
          <w:color w:val="000000" w:themeColor="text1"/>
        </w:rPr>
        <w:t>responding to enquiries and requests for services</w:t>
      </w:r>
    </w:p>
    <w:p w14:paraId="33DA18F2" w14:textId="77777777" w:rsidR="001C0F38" w:rsidRPr="003B6573" w:rsidRDefault="001C0F38" w:rsidP="001C0F38">
      <w:pPr>
        <w:pStyle w:val="ListParagraph"/>
        <w:numPr>
          <w:ilvl w:val="0"/>
          <w:numId w:val="2"/>
        </w:numPr>
        <w:spacing w:after="0" w:line="240" w:lineRule="auto"/>
        <w:ind w:left="1985" w:hanging="284"/>
        <w:rPr>
          <w:noProof/>
          <w:color w:val="000000" w:themeColor="text1"/>
        </w:rPr>
      </w:pPr>
      <w:r w:rsidRPr="003B6573">
        <w:rPr>
          <w:noProof/>
          <w:color w:val="000000" w:themeColor="text1"/>
        </w:rPr>
        <w:t>managing customer relationships (images and videos, request of reviews, reccomendations and references)</w:t>
      </w:r>
    </w:p>
    <w:p w14:paraId="50FBBD2D" w14:textId="77777777" w:rsidR="001C0F38" w:rsidRPr="003B6573" w:rsidRDefault="001C0F38" w:rsidP="001C0F38">
      <w:pPr>
        <w:pStyle w:val="ListParagraph"/>
        <w:numPr>
          <w:ilvl w:val="0"/>
          <w:numId w:val="2"/>
        </w:numPr>
        <w:spacing w:after="0" w:line="240" w:lineRule="auto"/>
        <w:ind w:left="1985" w:hanging="284"/>
        <w:rPr>
          <w:noProof/>
          <w:color w:val="000000" w:themeColor="text1"/>
        </w:rPr>
      </w:pPr>
      <w:r w:rsidRPr="003B6573">
        <w:rPr>
          <w:noProof/>
          <w:color w:val="000000" w:themeColor="text1"/>
        </w:rPr>
        <w:t xml:space="preserve">sending invoices and collecting payment </w:t>
      </w:r>
    </w:p>
    <w:p w14:paraId="64954934" w14:textId="77777777" w:rsidR="001C0F38" w:rsidRPr="003B6573" w:rsidRDefault="001C0F38" w:rsidP="001C0F38">
      <w:pPr>
        <w:pStyle w:val="ListParagraph"/>
        <w:numPr>
          <w:ilvl w:val="0"/>
          <w:numId w:val="2"/>
        </w:numPr>
        <w:spacing w:after="0" w:line="240" w:lineRule="auto"/>
        <w:ind w:left="1985" w:hanging="284"/>
        <w:rPr>
          <w:noProof/>
          <w:color w:val="000000" w:themeColor="text1"/>
        </w:rPr>
      </w:pPr>
      <w:r w:rsidRPr="003B6573">
        <w:rPr>
          <w:noProof/>
          <w:color w:val="000000" w:themeColor="text1"/>
        </w:rPr>
        <w:t>notifying you of changes to legal terms, compliance requrements and prices</w:t>
      </w:r>
    </w:p>
    <w:p w14:paraId="4E263245" w14:textId="77777777" w:rsidR="001C0F38" w:rsidRPr="003B6573" w:rsidRDefault="001C0F38" w:rsidP="001C0F38">
      <w:pPr>
        <w:pStyle w:val="ListParagraph"/>
        <w:numPr>
          <w:ilvl w:val="0"/>
          <w:numId w:val="2"/>
        </w:numPr>
        <w:spacing w:after="0" w:line="240" w:lineRule="auto"/>
        <w:ind w:left="1985" w:hanging="284"/>
        <w:rPr>
          <w:noProof/>
          <w:color w:val="000000" w:themeColor="text1"/>
        </w:rPr>
      </w:pPr>
      <w:r w:rsidRPr="003B6573">
        <w:rPr>
          <w:noProof/>
          <w:color w:val="000000" w:themeColor="text1"/>
        </w:rPr>
        <w:t>informing you of any changes to dog walking, homeboarding or other services due to times, health and safety, holidays, sickness or adverse weather conditions</w:t>
      </w:r>
    </w:p>
    <w:p w14:paraId="2A636DDD" w14:textId="77777777" w:rsidR="001C0F38" w:rsidRPr="003B6573" w:rsidRDefault="001C0F38" w:rsidP="001C0F38">
      <w:pPr>
        <w:pStyle w:val="ListParagraph"/>
        <w:numPr>
          <w:ilvl w:val="0"/>
          <w:numId w:val="2"/>
        </w:numPr>
        <w:spacing w:after="0" w:line="240" w:lineRule="auto"/>
        <w:ind w:left="1985" w:hanging="284"/>
        <w:rPr>
          <w:noProof/>
          <w:color w:val="000000" w:themeColor="text1"/>
        </w:rPr>
      </w:pPr>
      <w:r w:rsidRPr="003B6573">
        <w:rPr>
          <w:noProof/>
          <w:color w:val="000000" w:themeColor="text1"/>
        </w:rPr>
        <w:t>advising you of changes with legal or regulatory requirements</w:t>
      </w:r>
    </w:p>
    <w:p w14:paraId="437A873C" w14:textId="77777777" w:rsidR="001C0F38" w:rsidRPr="003B6573" w:rsidRDefault="001C0F38" w:rsidP="001C0F38">
      <w:pPr>
        <w:pStyle w:val="ListParagraph"/>
        <w:numPr>
          <w:ilvl w:val="0"/>
          <w:numId w:val="2"/>
        </w:numPr>
        <w:spacing w:after="0" w:line="240" w:lineRule="auto"/>
        <w:ind w:left="1985" w:hanging="284"/>
        <w:rPr>
          <w:noProof/>
          <w:color w:val="000000" w:themeColor="text1"/>
        </w:rPr>
      </w:pPr>
      <w:r w:rsidRPr="003B6573">
        <w:rPr>
          <w:noProof/>
          <w:color w:val="000000" w:themeColor="text1"/>
        </w:rPr>
        <w:t xml:space="preserve">meeting regulatory and legal requirements  </w:t>
      </w:r>
    </w:p>
    <w:p w14:paraId="4EA2DB5E" w14:textId="77777777" w:rsidR="001C0F38" w:rsidRPr="003B6573" w:rsidRDefault="001C0F38" w:rsidP="001C0F38">
      <w:pPr>
        <w:spacing w:after="0" w:line="240" w:lineRule="auto"/>
        <w:rPr>
          <w:noProof/>
          <w:color w:val="000000" w:themeColor="text1"/>
          <w:sz w:val="16"/>
          <w:szCs w:val="16"/>
        </w:rPr>
      </w:pPr>
      <w:r w:rsidRPr="003B6573">
        <w:rPr>
          <w:noProof/>
          <w:color w:val="000000" w:themeColor="text1"/>
        </w:rPr>
        <w:t xml:space="preserve">  </w:t>
      </w:r>
    </w:p>
    <w:p w14:paraId="58C6856E" w14:textId="77777777" w:rsidR="001C0F38" w:rsidRPr="003B6573" w:rsidRDefault="001C0F38" w:rsidP="001C0F38">
      <w:pPr>
        <w:pStyle w:val="ListParagraph"/>
        <w:numPr>
          <w:ilvl w:val="0"/>
          <w:numId w:val="4"/>
        </w:numPr>
        <w:spacing w:after="0" w:line="240" w:lineRule="auto"/>
        <w:rPr>
          <w:noProof/>
          <w:color w:val="000000" w:themeColor="text1"/>
        </w:rPr>
      </w:pPr>
      <w:r w:rsidRPr="003B6573">
        <w:rPr>
          <w:noProof/>
          <w:color w:val="000000" w:themeColor="text1"/>
        </w:rPr>
        <w:t xml:space="preserve">I promise not use your personal data for direct marketing purposes without your consent </w:t>
      </w:r>
    </w:p>
    <w:p w14:paraId="52F9B676" w14:textId="77777777" w:rsidR="001C0F38" w:rsidRPr="003B6573" w:rsidRDefault="001C0F38" w:rsidP="001C0F38">
      <w:pPr>
        <w:spacing w:after="0" w:line="240" w:lineRule="auto"/>
        <w:rPr>
          <w:noProof/>
          <w:color w:val="000000" w:themeColor="text1"/>
          <w:sz w:val="16"/>
          <w:szCs w:val="16"/>
        </w:rPr>
      </w:pPr>
    </w:p>
    <w:p w14:paraId="50D99D1D" w14:textId="77777777" w:rsidR="001C0F38" w:rsidRPr="003B6573" w:rsidRDefault="001C0F38" w:rsidP="001C0F38">
      <w:pPr>
        <w:pStyle w:val="ListParagraph"/>
        <w:numPr>
          <w:ilvl w:val="0"/>
          <w:numId w:val="4"/>
        </w:numPr>
        <w:spacing w:after="0" w:line="240" w:lineRule="auto"/>
        <w:rPr>
          <w:noProof/>
          <w:color w:val="000000" w:themeColor="text1"/>
        </w:rPr>
      </w:pPr>
      <w:r w:rsidRPr="003B6573">
        <w:rPr>
          <w:noProof/>
          <w:color w:val="000000" w:themeColor="text1"/>
        </w:rPr>
        <w:t xml:space="preserve">I promise only share your personal data for the following purposes ; </w:t>
      </w:r>
    </w:p>
    <w:p w14:paraId="476D4FFB" w14:textId="77777777" w:rsidR="001C0F38" w:rsidRPr="003B6573" w:rsidRDefault="001C0F38" w:rsidP="001C0F38">
      <w:pPr>
        <w:pStyle w:val="ListParagraph"/>
        <w:numPr>
          <w:ilvl w:val="0"/>
          <w:numId w:val="4"/>
        </w:numPr>
        <w:spacing w:after="0" w:line="240" w:lineRule="auto"/>
        <w:ind w:left="1985" w:hanging="284"/>
        <w:rPr>
          <w:noProof/>
          <w:color w:val="000000" w:themeColor="text1"/>
        </w:rPr>
      </w:pPr>
      <w:r w:rsidRPr="003B6573">
        <w:rPr>
          <w:noProof/>
          <w:color w:val="000000" w:themeColor="text1"/>
        </w:rPr>
        <w:t>receive urgent veterinary care for your dog</w:t>
      </w:r>
    </w:p>
    <w:p w14:paraId="47A21FFB" w14:textId="77777777" w:rsidR="001C0F38" w:rsidRPr="003B6573" w:rsidRDefault="001C0F38" w:rsidP="001C0F38">
      <w:pPr>
        <w:pStyle w:val="ListParagraph"/>
        <w:numPr>
          <w:ilvl w:val="0"/>
          <w:numId w:val="4"/>
        </w:numPr>
        <w:spacing w:after="0" w:line="240" w:lineRule="auto"/>
        <w:ind w:left="1985" w:hanging="284"/>
        <w:rPr>
          <w:noProof/>
          <w:color w:val="000000" w:themeColor="text1"/>
        </w:rPr>
      </w:pPr>
      <w:r w:rsidRPr="003B6573">
        <w:rPr>
          <w:noProof/>
          <w:color w:val="000000" w:themeColor="text1"/>
        </w:rPr>
        <w:t>report the loss of your dog to Cornwall Council Dog Welfare and Enforcement Service</w:t>
      </w:r>
    </w:p>
    <w:p w14:paraId="31B1CB2F" w14:textId="77777777" w:rsidR="001C0F38" w:rsidRPr="003B6573" w:rsidRDefault="001C0F38" w:rsidP="001C0F38">
      <w:pPr>
        <w:pStyle w:val="ListParagraph"/>
        <w:numPr>
          <w:ilvl w:val="0"/>
          <w:numId w:val="4"/>
        </w:numPr>
        <w:spacing w:after="0" w:line="240" w:lineRule="auto"/>
        <w:ind w:left="1985" w:hanging="284"/>
        <w:rPr>
          <w:noProof/>
          <w:color w:val="000000" w:themeColor="text1"/>
        </w:rPr>
      </w:pPr>
      <w:r w:rsidRPr="003B6573">
        <w:rPr>
          <w:noProof/>
          <w:color w:val="000000" w:themeColor="text1"/>
        </w:rPr>
        <w:t>access professional services for banking, legal, insurance and accounting services</w:t>
      </w:r>
    </w:p>
    <w:p w14:paraId="0CCC8C3D" w14:textId="77777777" w:rsidR="001C0F38" w:rsidRPr="003B6573" w:rsidRDefault="001C0F38" w:rsidP="001C0F38">
      <w:pPr>
        <w:pStyle w:val="ListParagraph"/>
        <w:numPr>
          <w:ilvl w:val="0"/>
          <w:numId w:val="4"/>
        </w:numPr>
        <w:spacing w:after="0" w:line="240" w:lineRule="auto"/>
        <w:ind w:left="1985" w:hanging="284"/>
        <w:rPr>
          <w:noProof/>
          <w:color w:val="000000" w:themeColor="text1"/>
        </w:rPr>
      </w:pPr>
      <w:r w:rsidRPr="003B6573">
        <w:rPr>
          <w:noProof/>
          <w:color w:val="000000" w:themeColor="text1"/>
        </w:rPr>
        <w:t>meet tax obligations with HM Revenue and Customs</w:t>
      </w:r>
    </w:p>
    <w:p w14:paraId="1E2CC28D" w14:textId="77777777" w:rsidR="001C0F38" w:rsidRPr="003B6573" w:rsidRDefault="001C0F38" w:rsidP="001C0F38">
      <w:pPr>
        <w:pStyle w:val="ListParagraph"/>
        <w:numPr>
          <w:ilvl w:val="0"/>
          <w:numId w:val="4"/>
        </w:numPr>
        <w:spacing w:after="0" w:line="240" w:lineRule="auto"/>
        <w:ind w:left="1985" w:hanging="284"/>
        <w:rPr>
          <w:noProof/>
          <w:color w:val="000000" w:themeColor="text1"/>
        </w:rPr>
      </w:pPr>
      <w:r w:rsidRPr="003B6573">
        <w:rPr>
          <w:noProof/>
          <w:color w:val="000000" w:themeColor="text1"/>
        </w:rPr>
        <w:t xml:space="preserve">comply with regulatory requirements including inspections relating to dog home boarding and dog welfare    </w:t>
      </w:r>
    </w:p>
    <w:p w14:paraId="36304C27" w14:textId="77777777" w:rsidR="001C0F38" w:rsidRPr="003B6573" w:rsidRDefault="001C0F38" w:rsidP="001C0F38">
      <w:pPr>
        <w:spacing w:after="0" w:line="240" w:lineRule="auto"/>
        <w:ind w:left="1985" w:hanging="284"/>
        <w:rPr>
          <w:noProof/>
          <w:color w:val="000000" w:themeColor="text1"/>
          <w:sz w:val="16"/>
          <w:szCs w:val="16"/>
        </w:rPr>
      </w:pPr>
    </w:p>
    <w:p w14:paraId="75E63F18" w14:textId="77777777" w:rsidR="001C0F38" w:rsidRPr="003B6573" w:rsidRDefault="001C0F38" w:rsidP="001C0F38">
      <w:pPr>
        <w:pStyle w:val="ListParagraph"/>
        <w:numPr>
          <w:ilvl w:val="0"/>
          <w:numId w:val="4"/>
        </w:numPr>
        <w:spacing w:after="0" w:line="240" w:lineRule="auto"/>
        <w:rPr>
          <w:noProof/>
          <w:color w:val="000000" w:themeColor="text1"/>
        </w:rPr>
      </w:pPr>
      <w:r w:rsidRPr="003B6573">
        <w:rPr>
          <w:noProof/>
          <w:color w:val="000000" w:themeColor="text1"/>
        </w:rPr>
        <w:t xml:space="preserve">I promise to ensure all third parties with whom I share data with to respect the security of your personal data and to treat it lawfully and with confidentiality </w:t>
      </w:r>
    </w:p>
    <w:p w14:paraId="1D0F6E23" w14:textId="77777777" w:rsidR="001C0F38" w:rsidRPr="00BE4B81" w:rsidRDefault="001C0F38" w:rsidP="001C0F38">
      <w:pPr>
        <w:spacing w:after="0" w:line="240" w:lineRule="auto"/>
        <w:rPr>
          <w:noProof/>
          <w:sz w:val="16"/>
          <w:szCs w:val="16"/>
        </w:rPr>
      </w:pPr>
    </w:p>
    <w:p w14:paraId="7400F646" w14:textId="77777777" w:rsidR="001C0F38" w:rsidRPr="003B6573" w:rsidRDefault="001C0F38" w:rsidP="001C0F38">
      <w:pPr>
        <w:pStyle w:val="ListParagraph"/>
        <w:numPr>
          <w:ilvl w:val="0"/>
          <w:numId w:val="4"/>
        </w:numPr>
        <w:spacing w:after="0" w:line="240" w:lineRule="auto"/>
        <w:rPr>
          <w:noProof/>
          <w:color w:val="000000" w:themeColor="text1"/>
        </w:rPr>
      </w:pPr>
      <w:r w:rsidRPr="003B6573">
        <w:rPr>
          <w:noProof/>
          <w:color w:val="000000" w:themeColor="text1"/>
        </w:rPr>
        <w:t xml:space="preserve">I promise only keep your personal data for as long as necessary to satisfy regulatory, legal, accounting and reporting requirements </w:t>
      </w:r>
    </w:p>
    <w:p w14:paraId="63F4D928" w14:textId="77777777" w:rsidR="001C0F38" w:rsidRPr="003B6573" w:rsidRDefault="001C0F38" w:rsidP="001C0F38">
      <w:pPr>
        <w:pStyle w:val="ListParagraph"/>
        <w:rPr>
          <w:color w:val="000000" w:themeColor="text1"/>
          <w:sz w:val="16"/>
          <w:szCs w:val="16"/>
        </w:rPr>
      </w:pPr>
    </w:p>
    <w:p w14:paraId="433BCBF1" w14:textId="60228DD7" w:rsidR="001C0F38" w:rsidRPr="003B6573" w:rsidRDefault="001C0F38" w:rsidP="001C0F38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3B6573">
        <w:rPr>
          <w:color w:val="000000" w:themeColor="text1"/>
        </w:rPr>
        <w:t>I promise to shred or return all unwanted information to you if you choose to leave Dog Walking with Care</w:t>
      </w:r>
      <w:r w:rsidR="00B1698B">
        <w:rPr>
          <w:color w:val="000000" w:themeColor="text1"/>
        </w:rPr>
        <w:t xml:space="preserve"> or at the end of your service</w:t>
      </w:r>
    </w:p>
    <w:p w14:paraId="680BB26B" w14:textId="77777777" w:rsidR="001C0F38" w:rsidRPr="003B6573" w:rsidRDefault="001C0F38" w:rsidP="001C0F38">
      <w:pPr>
        <w:spacing w:after="0" w:line="240" w:lineRule="auto"/>
        <w:rPr>
          <w:rFonts w:eastAsia="Times New Roman" w:cs="Times New Roman"/>
          <w:color w:val="000000" w:themeColor="text1"/>
          <w:sz w:val="16"/>
          <w:szCs w:val="16"/>
          <w:lang w:eastAsia="en-GB"/>
        </w:rPr>
      </w:pPr>
    </w:p>
    <w:p w14:paraId="23C892DB" w14:textId="77777777" w:rsidR="001C0F38" w:rsidRPr="003B6573" w:rsidRDefault="001C0F38" w:rsidP="001C0F38">
      <w:pPr>
        <w:spacing w:after="0" w:line="240" w:lineRule="auto"/>
        <w:rPr>
          <w:noProof/>
          <w:color w:val="000000" w:themeColor="text1"/>
        </w:rPr>
      </w:pPr>
      <w:r w:rsidRPr="003B6573">
        <w:rPr>
          <w:rFonts w:eastAsia="Times New Roman" w:cs="Times New Roman"/>
          <w:color w:val="000000" w:themeColor="text1"/>
          <w:lang w:eastAsia="en-GB"/>
        </w:rPr>
        <w:t xml:space="preserve">The Data Protection Act 1998 gives you the right to access the information that I hold about you. Please put your request in writing and I will respond within 48 working hours. </w:t>
      </w:r>
      <w:r w:rsidRPr="003B6573">
        <w:rPr>
          <w:noProof/>
          <w:color w:val="000000" w:themeColor="text1"/>
        </w:rPr>
        <w:t>If you are not happy with any aspect of how I manage your data you have the right to complain to the Information Commissioner’s Office (ICO), the UK supervisory authority for data protection (</w:t>
      </w:r>
      <w:hyperlink r:id="rId8" w:history="1">
        <w:r w:rsidRPr="003B6573">
          <w:rPr>
            <w:rStyle w:val="Hyperlink"/>
            <w:noProof/>
            <w:color w:val="000000" w:themeColor="text1"/>
          </w:rPr>
          <w:t>www.ico.org.uk</w:t>
        </w:r>
      </w:hyperlink>
      <w:r w:rsidRPr="003B6573">
        <w:rPr>
          <w:noProof/>
          <w:color w:val="000000" w:themeColor="text1"/>
        </w:rPr>
        <w:t xml:space="preserve">). However I would be grateful if you would speak to me first if you have a complaint so I can resolve </w:t>
      </w:r>
      <w:r>
        <w:rPr>
          <w:noProof/>
          <w:color w:val="000000" w:themeColor="text1"/>
        </w:rPr>
        <w:t>the issue</w:t>
      </w:r>
      <w:r w:rsidRPr="003B6573">
        <w:rPr>
          <w:noProof/>
          <w:color w:val="000000" w:themeColor="text1"/>
        </w:rPr>
        <w:t xml:space="preserve">. </w:t>
      </w:r>
    </w:p>
    <w:p w14:paraId="60B6A92F" w14:textId="77777777" w:rsidR="001C0F38" w:rsidRPr="003B6573" w:rsidRDefault="001C0F38" w:rsidP="001C0F38">
      <w:pPr>
        <w:ind w:left="360"/>
        <w:rPr>
          <w:noProof/>
          <w:color w:val="000000" w:themeColor="text1"/>
        </w:rPr>
      </w:pPr>
      <w:r w:rsidRPr="003B6573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DBB661" wp14:editId="24F0795D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1402080" cy="1158240"/>
                <wp:effectExtent l="0" t="0" r="26670" b="228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E1C4F" w14:textId="77777777" w:rsidR="001C0F38" w:rsidRDefault="001C0F38" w:rsidP="001C0F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45B448" wp14:editId="48221F86">
                                  <wp:extent cx="1211580" cy="1202690"/>
                                  <wp:effectExtent l="0" t="0" r="762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eart Paw Imag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1580" cy="1202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BB661" id="_x0000_s1027" type="#_x0000_t202" style="position:absolute;left:0;text-align:left;margin-left:0;margin-top:10.9pt;width:110.4pt;height:91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PAMAIAAF0EAAAOAAAAZHJzL2Uyb0RvYy54bWysVNuO0zAQfUfiHyy/01zUQjdqulq6FCEt&#10;F2mXD3Bsp7GwPcF2m5SvZ+y0pSwSD4g8WB7P+HjmnJmsbkejyUE6r8DWtJjllEjLQSi7q+nXp+2r&#10;JSU+MCuYBitrepSe3q5fvlgNfSVL6EAL6QiCWF8NfU27EPoqyzzvpGF+Br206GzBGRbQdLtMODYg&#10;utFZmeevswGc6B1w6T2e3k9Ouk74bSt5+Ny2Xgaia4q5hbS6tDZxzdYrVu0c6zvFT2mwf8jCMGXx&#10;0QvUPQuM7J36A8oo7sBDG2YcTAZtq7hMNWA1Rf6smseO9TLVguT4/kKT/3+w/NPhiyNKoHYlJZYZ&#10;1OhJjoG8hZGUkZ6h9xVGPfYYF0Y8xtBUqu8fgH/zxMKmY3Yn75yDoZNMYHpFvJldXZ1wfARpho8g&#10;8Bm2D5CAxtaZyB2yQRAdZTpepImp8PjkPC/zJbo4+opisSznSbyMVefrvfPhvQRD4qamDrVP8Ozw&#10;4ENMh1XnkPiaB63EVmmdDLdrNtqRA8M+2aYvVfAsTFsy1PRmUS4mBn6DOPoLAjaogIESzXzAw79B&#10;GhVwALQyNV3m8ZtaMvL4zorUnoEpPe2xBG1PxEYuJ1bD2IyThGe9GhBHZNrB1O84n7jpwP2gZMBe&#10;r6n/vmdOYoIfLKp1U8yRTRKSMV+8KdFw157m2sMsR6iaBkqm7SakgYo8WrhDVVuV+I7yT5mcUsYe&#10;TjKc5i0OybWdon79FdY/AQAA//8DAFBLAwQUAAYACAAAACEAdLwzfNoAAAAHAQAADwAAAGRycy9k&#10;b3ducmV2LnhtbEyPwU7DMBBE70j8g7VI3KhdFxBK41RVRI9BIuXCzYm3SUS8jmK3DX/PcoLbrGY1&#10;8ybfLX4UF5zjEMjAeqVAILXBDdQZ+DgeHl5AxGTJ2TEQGvjGCLvi9ia3mQtXesdLnTrBIRQza6BP&#10;acqkjG2P3sZVmJDYO4XZ28Tn3Ek32yuH+1FqpZ6ltwNxQ28nLHtsv+qzN3Boymmyb/XrZ7XZxOaJ&#10;qj2WlTH3d8t+CyLhkv6e4Ref0aFgpiacyUUxGuAhyYBeMz+7WisWDQv1qEEWufzPX/wAAAD//wMA&#10;UEsBAi0AFAAGAAgAAAAhALaDOJL+AAAA4QEAABMAAAAAAAAAAAAAAAAAAAAAAFtDb250ZW50X1R5&#10;cGVzXS54bWxQSwECLQAUAAYACAAAACEAOP0h/9YAAACUAQAACwAAAAAAAAAAAAAAAAAvAQAAX3Jl&#10;bHMvLnJlbHNQSwECLQAUAAYACAAAACEAyRJzwDACAABdBAAADgAAAAAAAAAAAAAAAAAuAgAAZHJz&#10;L2Uyb0RvYy54bWxQSwECLQAUAAYACAAAACEAdLwzfNoAAAAHAQAADwAAAAAAAAAAAAAAAACKBAAA&#10;ZHJzL2Rvd25yZXYueG1sUEsFBgAAAAAEAAQA8wAAAJEFAAAAAA==&#10;" strokecolor="window">
                <v:textbox>
                  <w:txbxContent>
                    <w:p w14:paraId="0D5E1C4F" w14:textId="77777777" w:rsidR="001C0F38" w:rsidRDefault="001C0F38" w:rsidP="001C0F38">
                      <w:r>
                        <w:rPr>
                          <w:noProof/>
                        </w:rPr>
                        <w:drawing>
                          <wp:inline distT="0" distB="0" distL="0" distR="0" wp14:anchorId="7745B448" wp14:editId="48221F86">
                            <wp:extent cx="1211580" cy="1202690"/>
                            <wp:effectExtent l="0" t="0" r="762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eart Paw Imag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1580" cy="1202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8550CE" w14:textId="77777777" w:rsidR="001C0F38" w:rsidRPr="003B6573" w:rsidRDefault="001C0F38" w:rsidP="001C0F38">
      <w:pPr>
        <w:ind w:left="360"/>
        <w:rPr>
          <w:noProof/>
          <w:color w:val="000000" w:themeColor="text1"/>
        </w:rPr>
      </w:pPr>
      <w:r w:rsidRPr="003B6573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C9B42" wp14:editId="398D0ED7">
                <wp:simplePos x="0" y="0"/>
                <wp:positionH relativeFrom="column">
                  <wp:posOffset>1478280</wp:posOffset>
                </wp:positionH>
                <wp:positionV relativeFrom="paragraph">
                  <wp:posOffset>300355</wp:posOffset>
                </wp:positionV>
                <wp:extent cx="1699260" cy="451485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451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02AC6" w14:textId="77777777" w:rsidR="001C0F38" w:rsidRDefault="001C0F38" w:rsidP="001C0F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246523" wp14:editId="4148E8F3">
                                  <wp:extent cx="1510030" cy="349499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ignature Joann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0030" cy="3494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C9B42" id="Text Box 13" o:spid="_x0000_s1028" type="#_x0000_t202" style="position:absolute;left:0;text-align:left;margin-left:116.4pt;margin-top:23.65pt;width:133.8pt;height:3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0xTAIAAJMEAAAOAAAAZHJzL2Uyb0RvYy54bWysVE1vGjEQvVfqf7B8bxYI0ARliWgiqkoo&#10;iQRVzsbrhZW8Htc27NJf32cvEJr2VJWDmS/PeN6b2bv7ttZsr5yvyOS8f9XjTBlJRWU2Of++mn+6&#10;4cwHYQqhyaicH5Tn99OPH+4aO1ED2pIulGNIYvyksTnfhmAnWeblVtXCX5FVBs6SXC0CVLfJCica&#10;ZK91Nuj1xllDrrCOpPIe1sfOyacpf1kqGZ7L0qvAdM7xtpBOl851PLPpnZhsnLDbSh6fIf7hFbWo&#10;DIqeUz2KINjOVX+kqivpyFMZriTVGZVlJVXqAd30e++6WW6FVakXgOPtGSb//9LKp/2LY1UB7q45&#10;M6IGRyvVBvaFWgYT8GmsnyBsaREYWtgRe7J7GGPbbenq+I+GGPxA+nBGN2aT8dL49nYwhkvCNxz1&#10;hzejmCZ7u22dD18V1SwKOXdgL4Eq9gsfutBTSCzmSVfFvNI6KQf/oB3bCxCN+Sio4UwLH2DM+Tz9&#10;jtV+u6YNa3I+vh71UiVDMV9XShs8LjbfNRml0K7bBNbgBMCaigNwcdRNlrdyXuHxC1R+EQ6jhH6x&#10;HuEZR6kJtegocbYl9/Nv9hgPhuHlrMFo5tz/2Amn0NA3A+5v+8NhnOWkDEefB1DcpWd96TG7+oEA&#10;Sh+LaGUSY3zQJ7F0VL9ii2axKlzCSNTOeTiJD6FbGGyhVLNZCsL0WhEWZmllTB0ZiNSs2lfh7JG/&#10;AOaf6DTEYvKOxi423jQ02wUqq8RxxLlD9Qg/Jj9NyXFL42pd6inq7Vsy/QUAAP//AwBQSwMEFAAG&#10;AAgAAAAhAPEvgLbiAAAACgEAAA8AAABkcnMvZG93bnJldi54bWxMj1FLwzAUhd8F/0O4gm8uWVd1&#10;1KZDRNHByrQKvmbNta02NyXJ1rpfb3zSx8v5OOe7+WoyPTug850lCfOZAIZUW91RI+Ht9eFiCcwH&#10;RVr1llDCN3pYFacnucq0HekFD1VoWCwhnykJbQhDxrmvWzTKz+yAFLMP64wK8XQN106Nsdz0PBHi&#10;ihvVUVxo1YB3LdZf1d5IeB+rR7ddrz+fh6fyuD1W5QbvSynPz6bbG2ABp/AHw69+VIciOu3snrRn&#10;vYRkkUT1ICG9XgCLwKUQKbBdJOfLFHiR8/8vFD8AAAD//wMAUEsBAi0AFAAGAAgAAAAhALaDOJL+&#10;AAAA4QEAABMAAAAAAAAAAAAAAAAAAAAAAFtDb250ZW50X1R5cGVzXS54bWxQSwECLQAUAAYACAAA&#10;ACEAOP0h/9YAAACUAQAACwAAAAAAAAAAAAAAAAAvAQAAX3JlbHMvLnJlbHNQSwECLQAUAAYACAAA&#10;ACEASQF9MUwCAACTBAAADgAAAAAAAAAAAAAAAAAuAgAAZHJzL2Uyb0RvYy54bWxQSwECLQAUAAYA&#10;CAAAACEA8S+AtuIAAAAKAQAADwAAAAAAAAAAAAAAAACmBAAAZHJzL2Rvd25yZXYueG1sUEsFBgAA&#10;AAAEAAQA8wAAALUFAAAAAA==&#10;" fillcolor="window" stroked="f" strokeweight=".5pt">
                <v:textbox>
                  <w:txbxContent>
                    <w:p w14:paraId="60202AC6" w14:textId="77777777" w:rsidR="001C0F38" w:rsidRDefault="001C0F38" w:rsidP="001C0F38">
                      <w:r>
                        <w:rPr>
                          <w:noProof/>
                        </w:rPr>
                        <w:drawing>
                          <wp:inline distT="0" distB="0" distL="0" distR="0" wp14:anchorId="5A246523" wp14:editId="4148E8F3">
                            <wp:extent cx="1510030" cy="349499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ignature Joanne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0030" cy="3494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B6573">
        <w:rPr>
          <w:noProof/>
          <w:color w:val="000000" w:themeColor="text1"/>
        </w:rPr>
        <w:t xml:space="preserve">Many thanks Joanne @ Dog Walking with Care (June 2018)  </w:t>
      </w:r>
    </w:p>
    <w:p w14:paraId="4779DBC8" w14:textId="77777777" w:rsidR="001C0F38" w:rsidRDefault="001C0F38" w:rsidP="001C0F38">
      <w:pPr>
        <w:spacing w:after="0" w:line="240" w:lineRule="auto"/>
        <w:ind w:left="-709" w:right="-755"/>
        <w:textAlignment w:val="baseline"/>
        <w:rPr>
          <w:rFonts w:eastAsia="Times New Roman" w:cs="Helvetica"/>
          <w:b/>
          <w:bCs/>
          <w:sz w:val="16"/>
          <w:szCs w:val="16"/>
          <w:bdr w:val="none" w:sz="0" w:space="0" w:color="auto" w:frame="1"/>
          <w:lang w:eastAsia="en-GB"/>
        </w:rPr>
      </w:pPr>
    </w:p>
    <w:p w14:paraId="28F1658B" w14:textId="77777777" w:rsidR="001C0F38" w:rsidRDefault="001C0F38" w:rsidP="001C0F38">
      <w:pPr>
        <w:spacing w:after="0" w:line="240" w:lineRule="auto"/>
        <w:ind w:left="-709" w:right="-755"/>
        <w:textAlignment w:val="baseline"/>
        <w:rPr>
          <w:rFonts w:eastAsia="Times New Roman" w:cs="Helvetica"/>
          <w:b/>
          <w:bCs/>
          <w:sz w:val="16"/>
          <w:szCs w:val="16"/>
          <w:bdr w:val="none" w:sz="0" w:space="0" w:color="auto" w:frame="1"/>
          <w:lang w:eastAsia="en-GB"/>
        </w:rPr>
      </w:pPr>
    </w:p>
    <w:p w14:paraId="4FD14FD3" w14:textId="77777777" w:rsidR="001C0F38" w:rsidRDefault="001C0F38" w:rsidP="001C0F38">
      <w:pPr>
        <w:spacing w:after="0" w:line="240" w:lineRule="auto"/>
        <w:ind w:left="-709" w:right="-755"/>
        <w:textAlignment w:val="baseline"/>
        <w:rPr>
          <w:rFonts w:eastAsia="Times New Roman" w:cs="Helvetica"/>
          <w:b/>
          <w:bCs/>
          <w:sz w:val="16"/>
          <w:szCs w:val="16"/>
          <w:bdr w:val="none" w:sz="0" w:space="0" w:color="auto" w:frame="1"/>
          <w:lang w:eastAsia="en-GB"/>
        </w:rPr>
      </w:pPr>
    </w:p>
    <w:p w14:paraId="2BF032B0" w14:textId="77777777" w:rsidR="001C0F38" w:rsidRDefault="001C0F38" w:rsidP="001C0F38">
      <w:pPr>
        <w:spacing w:after="0" w:line="240" w:lineRule="auto"/>
        <w:ind w:left="-709" w:right="-755"/>
        <w:textAlignment w:val="baseline"/>
        <w:rPr>
          <w:rFonts w:eastAsia="Times New Roman" w:cs="Helvetica"/>
          <w:b/>
          <w:bCs/>
          <w:sz w:val="16"/>
          <w:szCs w:val="16"/>
          <w:bdr w:val="none" w:sz="0" w:space="0" w:color="auto" w:frame="1"/>
          <w:lang w:eastAsia="en-GB"/>
        </w:rPr>
      </w:pPr>
    </w:p>
    <w:p w14:paraId="38D54608" w14:textId="77777777" w:rsidR="001C0F38" w:rsidRDefault="001C0F38" w:rsidP="001C0F38">
      <w:pPr>
        <w:spacing w:after="0" w:line="240" w:lineRule="auto"/>
        <w:ind w:left="-709" w:right="-755"/>
        <w:textAlignment w:val="baseline"/>
        <w:rPr>
          <w:rFonts w:eastAsia="Times New Roman" w:cs="Helvetica"/>
          <w:b/>
          <w:bCs/>
          <w:sz w:val="16"/>
          <w:szCs w:val="16"/>
          <w:bdr w:val="none" w:sz="0" w:space="0" w:color="auto" w:frame="1"/>
          <w:lang w:eastAsia="en-GB"/>
        </w:rPr>
      </w:pPr>
    </w:p>
    <w:p w14:paraId="68EC6E4E" w14:textId="77777777" w:rsidR="001C0F38" w:rsidRDefault="001C0F38" w:rsidP="001C0F38">
      <w:pPr>
        <w:shd w:val="clear" w:color="auto" w:fill="FFFFFF"/>
        <w:tabs>
          <w:tab w:val="left" w:pos="426"/>
        </w:tabs>
        <w:spacing w:after="0" w:line="360" w:lineRule="auto"/>
        <w:ind w:right="-897"/>
        <w:contextualSpacing/>
        <w:textAlignment w:val="baseline"/>
        <w:rPr>
          <w:rFonts w:eastAsia="Times New Roman" w:cs="Helvetica"/>
          <w:lang w:eastAsia="en-GB"/>
        </w:rPr>
      </w:pPr>
    </w:p>
    <w:p w14:paraId="51509887" w14:textId="77777777" w:rsidR="001C0F38" w:rsidRPr="002E01CE" w:rsidRDefault="001C0F38" w:rsidP="001C0F38">
      <w:pPr>
        <w:shd w:val="clear" w:color="auto" w:fill="FFFFFF"/>
        <w:tabs>
          <w:tab w:val="left" w:pos="426"/>
        </w:tabs>
        <w:spacing w:after="0" w:line="360" w:lineRule="auto"/>
        <w:ind w:right="-897"/>
        <w:contextualSpacing/>
        <w:textAlignment w:val="baseline"/>
        <w:rPr>
          <w:rFonts w:eastAsia="Times New Roman" w:cs="Helvetica"/>
          <w:lang w:eastAsia="en-GB"/>
        </w:rPr>
      </w:pPr>
    </w:p>
    <w:p w14:paraId="7B4BF2C6" w14:textId="77777777" w:rsidR="001C0F38" w:rsidRDefault="001C0F38"/>
    <w:sectPr w:rsidR="001C0F38" w:rsidSect="00185C39">
      <w:headerReference w:type="default" r:id="rId12"/>
      <w:footerReference w:type="default" r:id="rId13"/>
      <w:pgSz w:w="11906" w:h="16838"/>
      <w:pgMar w:top="567" w:right="1440" w:bottom="953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E31FB" w14:textId="77777777" w:rsidR="00596C1C" w:rsidRDefault="00596C1C">
      <w:pPr>
        <w:spacing w:after="0" w:line="240" w:lineRule="auto"/>
      </w:pPr>
      <w:r>
        <w:separator/>
      </w:r>
    </w:p>
  </w:endnote>
  <w:endnote w:type="continuationSeparator" w:id="0">
    <w:p w14:paraId="549BED67" w14:textId="77777777" w:rsidR="00596C1C" w:rsidRDefault="0059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7160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3A935E" w14:textId="77777777" w:rsidR="005F0EEE" w:rsidRDefault="00596C1C">
        <w:pPr>
          <w:pStyle w:val="Footer"/>
          <w:jc w:val="right"/>
        </w:pPr>
      </w:p>
      <w:p w14:paraId="24343CD7" w14:textId="77777777" w:rsidR="005F0EEE" w:rsidRDefault="00B169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30EC6B9" w14:textId="77777777" w:rsidR="005F0EEE" w:rsidRDefault="00596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DE7B7" w14:textId="77777777" w:rsidR="00596C1C" w:rsidRDefault="00596C1C">
      <w:pPr>
        <w:spacing w:after="0" w:line="240" w:lineRule="auto"/>
      </w:pPr>
      <w:r>
        <w:separator/>
      </w:r>
    </w:p>
  </w:footnote>
  <w:footnote w:type="continuationSeparator" w:id="0">
    <w:p w14:paraId="532DF2CE" w14:textId="77777777" w:rsidR="00596C1C" w:rsidRDefault="0059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1C1A" w14:textId="77777777" w:rsidR="005F0EEE" w:rsidRDefault="00B1698B">
    <w:pPr>
      <w:pStyle w:val="Header"/>
    </w:pPr>
    <w:r>
      <w:t xml:space="preserve">Version: October 2018 includes Data Promise </w:t>
    </w:r>
  </w:p>
  <w:p w14:paraId="6E661504" w14:textId="77777777" w:rsidR="005F0EEE" w:rsidRDefault="00596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1435"/>
    <w:multiLevelType w:val="hybridMultilevel"/>
    <w:tmpl w:val="F3023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7D48"/>
    <w:multiLevelType w:val="hybridMultilevel"/>
    <w:tmpl w:val="26363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15068"/>
    <w:multiLevelType w:val="hybridMultilevel"/>
    <w:tmpl w:val="3D3C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5465F"/>
    <w:multiLevelType w:val="hybridMultilevel"/>
    <w:tmpl w:val="A5D6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38"/>
    <w:rsid w:val="001C0F38"/>
    <w:rsid w:val="00596C1C"/>
    <w:rsid w:val="00B1698B"/>
    <w:rsid w:val="00CE6B65"/>
    <w:rsid w:val="00D5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FFF61"/>
  <w15:chartTrackingRefBased/>
  <w15:docId w15:val="{2644BDDD-E77E-4343-946C-268BBC6B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0F38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C0F38"/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1C0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F38"/>
  </w:style>
  <w:style w:type="paragraph" w:styleId="ListParagraph">
    <w:name w:val="List Paragraph"/>
    <w:basedOn w:val="Normal"/>
    <w:uiPriority w:val="34"/>
    <w:qFormat/>
    <w:rsid w:val="001C0F38"/>
    <w:pPr>
      <w:spacing w:line="288" w:lineRule="auto"/>
      <w:ind w:left="720"/>
      <w:contextualSpacing/>
    </w:pPr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1C0F3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.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Tennant</dc:creator>
  <cp:keywords/>
  <dc:description/>
  <cp:lastModifiedBy>Joanne Tennant</cp:lastModifiedBy>
  <cp:revision>4</cp:revision>
  <dcterms:created xsi:type="dcterms:W3CDTF">2018-10-13T19:00:00Z</dcterms:created>
  <dcterms:modified xsi:type="dcterms:W3CDTF">2018-10-22T15:11:00Z</dcterms:modified>
</cp:coreProperties>
</file>